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DA" w:rsidRDefault="00F12544" w:rsidP="00F12544">
      <w:pPr>
        <w:jc w:val="center"/>
      </w:pPr>
      <w:r>
        <w:t>Circuit 12 Foster Parent Taskforce</w:t>
      </w:r>
    </w:p>
    <w:p w:rsidR="00F12544" w:rsidRDefault="00F976AD" w:rsidP="00F12544">
      <w:pPr>
        <w:jc w:val="center"/>
      </w:pPr>
      <w:r>
        <w:t>NOTES</w:t>
      </w:r>
    </w:p>
    <w:p w:rsidR="00F12544" w:rsidRDefault="00494752" w:rsidP="00F12544">
      <w:pPr>
        <w:jc w:val="center"/>
      </w:pPr>
      <w:r>
        <w:t>February</w:t>
      </w:r>
      <w:r w:rsidR="00FF753A">
        <w:t xml:space="preserve"> </w:t>
      </w:r>
      <w:r>
        <w:t>7</w:t>
      </w:r>
      <w:r w:rsidRPr="00494752">
        <w:rPr>
          <w:vertAlign w:val="superscript"/>
        </w:rPr>
        <w:t>th</w:t>
      </w:r>
      <w:r w:rsidR="00F12544">
        <w:t>, 20</w:t>
      </w:r>
      <w:r>
        <w:t>20</w:t>
      </w:r>
    </w:p>
    <w:p w:rsidR="00F12544" w:rsidRDefault="00F12544" w:rsidP="00F12544">
      <w:pPr>
        <w:jc w:val="center"/>
      </w:pPr>
    </w:p>
    <w:p w:rsidR="00F12544" w:rsidRDefault="00F12544" w:rsidP="00F12544">
      <w:pPr>
        <w:pStyle w:val="ListParagraph"/>
        <w:numPr>
          <w:ilvl w:val="0"/>
          <w:numId w:val="1"/>
        </w:numPr>
      </w:pPr>
      <w:r>
        <w:t>Welcome &amp; Introductions</w:t>
      </w:r>
      <w:r w:rsidR="00F976AD">
        <w:t>:</w:t>
      </w:r>
    </w:p>
    <w:p w:rsidR="00F976AD" w:rsidRDefault="00F976AD" w:rsidP="00F976AD">
      <w:pPr>
        <w:pStyle w:val="ListParagraph"/>
        <w:numPr>
          <w:ilvl w:val="1"/>
          <w:numId w:val="1"/>
        </w:numPr>
      </w:pPr>
      <w:r>
        <w:t>The meeting began with introductions and each person present acknowledged a person in the system of care that exemplifies partnership.  Those acknowledged were as follows:</w:t>
      </w:r>
    </w:p>
    <w:p w:rsidR="00F976AD" w:rsidRDefault="00F976AD" w:rsidP="00F976AD">
      <w:pPr>
        <w:pStyle w:val="ListParagraph"/>
        <w:numPr>
          <w:ilvl w:val="2"/>
          <w:numId w:val="1"/>
        </w:numPr>
      </w:pPr>
      <w:r>
        <w:t xml:space="preserve">All Foster Parents, Monique Meyers, Jill Grivas, Judy &amp; Mike (Foster Parents), Dave Luebcke, Brandi </w:t>
      </w:r>
      <w:proofErr w:type="spellStart"/>
      <w:r>
        <w:t>Towler</w:t>
      </w:r>
      <w:proofErr w:type="spellEnd"/>
      <w:r>
        <w:t xml:space="preserve">, Zena Langdon, Sara Hawke, Kathleen Cowan, Janella Leibowitz, Keys to Independence, </w:t>
      </w:r>
      <w:proofErr w:type="spellStart"/>
      <w:r>
        <w:t>Myreida</w:t>
      </w:r>
      <w:proofErr w:type="spellEnd"/>
      <w:r>
        <w:t xml:space="preserve"> Davison, Jill Steiner (Twice!), Case Managers, Amy Smith, Nathan Scott, “Everyone”, Julie (Trainer w/ SCC, Dave &amp; Kelly Coleman, Family Initiative, Licensing Team, Anne Whiteside, Co-Parenting Foster Parents, Kim Kutch, Tamara (Florida Center), Michele Connizzo &amp; Tonia Hutchinson</w:t>
      </w:r>
    </w:p>
    <w:p w:rsidR="006419F7" w:rsidRDefault="006419F7" w:rsidP="000D5315"/>
    <w:p w:rsidR="006419F7" w:rsidRDefault="006419F7" w:rsidP="006419F7">
      <w:pPr>
        <w:pStyle w:val="ListParagraph"/>
        <w:numPr>
          <w:ilvl w:val="0"/>
          <w:numId w:val="1"/>
        </w:numPr>
      </w:pPr>
      <w:r>
        <w:t>Old Business:</w:t>
      </w:r>
    </w:p>
    <w:p w:rsidR="006419F7" w:rsidRDefault="006419F7" w:rsidP="006419F7">
      <w:pPr>
        <w:pStyle w:val="ListParagraph"/>
        <w:numPr>
          <w:ilvl w:val="1"/>
          <w:numId w:val="1"/>
        </w:numPr>
      </w:pPr>
      <w:r>
        <w:t>Manatee CMO Transition</w:t>
      </w:r>
      <w:r w:rsidR="00360AF6">
        <w:t xml:space="preserve"> </w:t>
      </w:r>
      <w:r w:rsidR="00F976AD">
        <w:t>–</w:t>
      </w:r>
      <w:r w:rsidR="00360AF6">
        <w:t xml:space="preserve"> Update</w:t>
      </w:r>
      <w:r w:rsidR="00AD4F5B">
        <w:t>:</w:t>
      </w:r>
    </w:p>
    <w:p w:rsidR="00F976AD" w:rsidRDefault="00F976AD" w:rsidP="00F976AD">
      <w:pPr>
        <w:pStyle w:val="ListParagraph"/>
        <w:numPr>
          <w:ilvl w:val="2"/>
          <w:numId w:val="1"/>
        </w:numPr>
      </w:pPr>
      <w:r>
        <w:t xml:space="preserve">LSF has assumed Case </w:t>
      </w:r>
      <w:r w:rsidR="00AD4F5B">
        <w:t>Management functions from YFA for Manatee County.</w:t>
      </w:r>
    </w:p>
    <w:p w:rsidR="007D387E" w:rsidRDefault="006419F7" w:rsidP="006419F7">
      <w:pPr>
        <w:pStyle w:val="ListParagraph"/>
        <w:numPr>
          <w:ilvl w:val="1"/>
          <w:numId w:val="1"/>
        </w:numPr>
      </w:pPr>
      <w:r>
        <w:t>Fo</w:t>
      </w:r>
      <w:r w:rsidR="000D5315">
        <w:t>llow Up from Previous Meeting</w:t>
      </w:r>
      <w:r w:rsidR="00360AF6">
        <w:t>s</w:t>
      </w:r>
      <w:r w:rsidR="007D387E">
        <w:t>:</w:t>
      </w:r>
    </w:p>
    <w:p w:rsidR="007D387E" w:rsidRDefault="004B5FBA" w:rsidP="006419F7">
      <w:pPr>
        <w:pStyle w:val="ListParagraph"/>
        <w:numPr>
          <w:ilvl w:val="2"/>
          <w:numId w:val="1"/>
        </w:numPr>
      </w:pPr>
      <w:r>
        <w:t>Survey(s)</w:t>
      </w:r>
      <w:r w:rsidR="00AD4F5B">
        <w:t>:</w:t>
      </w:r>
    </w:p>
    <w:p w:rsidR="00AD4F5B" w:rsidRDefault="00AD4F5B" w:rsidP="00AD4F5B">
      <w:pPr>
        <w:pStyle w:val="ListParagraph"/>
        <w:numPr>
          <w:ilvl w:val="3"/>
          <w:numId w:val="1"/>
        </w:numPr>
      </w:pPr>
      <w:r>
        <w:t>Draft in Progress</w:t>
      </w:r>
    </w:p>
    <w:p w:rsidR="004B5FBA" w:rsidRDefault="004B5FBA" w:rsidP="00AD4F5B">
      <w:pPr>
        <w:pStyle w:val="ListParagraph"/>
        <w:numPr>
          <w:ilvl w:val="2"/>
          <w:numId w:val="1"/>
        </w:numPr>
      </w:pPr>
      <w:r>
        <w:t>Potential for Focus Groups</w:t>
      </w:r>
      <w:r w:rsidR="00360AF6">
        <w:t xml:space="preserve"> (2020)</w:t>
      </w:r>
      <w:r w:rsidR="00AD4F5B">
        <w:t>:</w:t>
      </w:r>
    </w:p>
    <w:p w:rsidR="00AD4F5B" w:rsidRDefault="00AD4F5B" w:rsidP="00AD4F5B">
      <w:pPr>
        <w:pStyle w:val="ListParagraph"/>
        <w:numPr>
          <w:ilvl w:val="3"/>
          <w:numId w:val="1"/>
        </w:numPr>
      </w:pPr>
      <w:r>
        <w:t>See attached document to email</w:t>
      </w:r>
    </w:p>
    <w:p w:rsidR="004B5FBA" w:rsidRDefault="004B5FBA" w:rsidP="006419F7">
      <w:pPr>
        <w:pStyle w:val="ListParagraph"/>
        <w:numPr>
          <w:ilvl w:val="2"/>
          <w:numId w:val="1"/>
        </w:numPr>
      </w:pPr>
      <w:r>
        <w:t>Cultural Diversity Training for Staff &amp; FP</w:t>
      </w:r>
      <w:r w:rsidR="00AD4F5B">
        <w:t>:</w:t>
      </w:r>
    </w:p>
    <w:p w:rsidR="00AD4F5B" w:rsidRDefault="00AD4F5B" w:rsidP="00AD4F5B">
      <w:pPr>
        <w:pStyle w:val="ListParagraph"/>
        <w:numPr>
          <w:ilvl w:val="3"/>
          <w:numId w:val="1"/>
        </w:numPr>
      </w:pPr>
      <w:r>
        <w:t>Scheduled April 9</w:t>
      </w:r>
      <w:r w:rsidRPr="00AD4F5B">
        <w:rPr>
          <w:vertAlign w:val="superscript"/>
        </w:rPr>
        <w:t>th</w:t>
      </w:r>
      <w:r>
        <w:t>, 2020</w:t>
      </w:r>
    </w:p>
    <w:p w:rsidR="006C1E7B" w:rsidRDefault="006C1E7B" w:rsidP="006419F7">
      <w:pPr>
        <w:pStyle w:val="ListParagraph"/>
        <w:numPr>
          <w:ilvl w:val="2"/>
          <w:numId w:val="1"/>
        </w:numPr>
      </w:pPr>
      <w:r>
        <w:t>Skype/Zoom Opportunity</w:t>
      </w:r>
      <w:r w:rsidR="00AD4F5B">
        <w:t>:</w:t>
      </w:r>
    </w:p>
    <w:p w:rsidR="00AD4F5B" w:rsidRDefault="00AD4F5B" w:rsidP="00AD4F5B">
      <w:pPr>
        <w:pStyle w:val="ListParagraph"/>
        <w:numPr>
          <w:ilvl w:val="3"/>
          <w:numId w:val="1"/>
        </w:numPr>
      </w:pPr>
      <w:r>
        <w:t>A call in # will be provided for Foster Parents only for the March 6</w:t>
      </w:r>
      <w:r w:rsidRPr="00AD4F5B">
        <w:rPr>
          <w:vertAlign w:val="superscript"/>
        </w:rPr>
        <w:t>th</w:t>
      </w:r>
      <w:r>
        <w:t xml:space="preserve"> Meeting to pilot this opportunity</w:t>
      </w:r>
    </w:p>
    <w:p w:rsidR="00A0598B" w:rsidRDefault="00A0598B" w:rsidP="00360AF6">
      <w:pPr>
        <w:pStyle w:val="ListParagraph"/>
        <w:ind w:left="2160"/>
      </w:pPr>
    </w:p>
    <w:p w:rsidR="00DD767E" w:rsidRDefault="006419F7" w:rsidP="00DD767E">
      <w:pPr>
        <w:pStyle w:val="ListParagraph"/>
        <w:numPr>
          <w:ilvl w:val="0"/>
          <w:numId w:val="1"/>
        </w:numPr>
      </w:pPr>
      <w:r>
        <w:t>New Business:</w:t>
      </w:r>
    </w:p>
    <w:p w:rsidR="00F12544" w:rsidRDefault="00DD767E" w:rsidP="00DD767E">
      <w:pPr>
        <w:pStyle w:val="ListParagraph"/>
        <w:numPr>
          <w:ilvl w:val="1"/>
          <w:numId w:val="1"/>
        </w:numPr>
      </w:pPr>
      <w:r>
        <w:t>Manatee Court – 2 Judges: How are cases split and 2 court rooms?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Judge Dees is Section J; she has 2/3 of Dependency Cases and will be in Courtroom 5C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 xml:space="preserve">Judge </w:t>
      </w:r>
      <w:proofErr w:type="spellStart"/>
      <w:r>
        <w:t>Malluchi</w:t>
      </w:r>
      <w:proofErr w:type="spellEnd"/>
      <w:r>
        <w:t xml:space="preserve"> is Section K; she has 1/3 of Dependency Cases and will be in Courtroom 5A</w:t>
      </w:r>
    </w:p>
    <w:p w:rsidR="00AD4F5B" w:rsidRDefault="00DD767E" w:rsidP="00AD4F5B">
      <w:pPr>
        <w:pStyle w:val="ListParagraph"/>
        <w:numPr>
          <w:ilvl w:val="1"/>
          <w:numId w:val="1"/>
        </w:numPr>
      </w:pPr>
      <w:r>
        <w:t>Transitions of Children in Care</w:t>
      </w:r>
      <w:r w:rsidR="00AD4F5B">
        <w:t>: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See attached document to email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Michele Connizzo also provided a handout she received at the Dependency Summit this past year for review and mentioned there is a transition training online</w:t>
      </w:r>
    </w:p>
    <w:p w:rsidR="006F2129" w:rsidRDefault="006F2129" w:rsidP="00DD767E">
      <w:pPr>
        <w:pStyle w:val="ListParagraph"/>
        <w:numPr>
          <w:ilvl w:val="1"/>
          <w:numId w:val="1"/>
        </w:numPr>
      </w:pPr>
      <w:r>
        <w:lastRenderedPageBreak/>
        <w:t>Kathleen Cowan</w:t>
      </w:r>
      <w:r w:rsidR="00AD4F5B">
        <w:t xml:space="preserve"> – Update for SCC: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Foster Parent Ambushes are taking place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Donation of Bunnies received for children who are removed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March 31</w:t>
      </w:r>
      <w:r w:rsidRPr="00AD4F5B">
        <w:rPr>
          <w:vertAlign w:val="superscript"/>
        </w:rPr>
        <w:t>st</w:t>
      </w:r>
      <w:r>
        <w:t xml:space="preserve"> – Manatee SCC Office is being “spruced up” thanks to Publix</w:t>
      </w:r>
    </w:p>
    <w:p w:rsidR="00AD4F5B" w:rsidRDefault="00AD4F5B" w:rsidP="00AD4F5B">
      <w:pPr>
        <w:pStyle w:val="ListParagraph"/>
        <w:numPr>
          <w:ilvl w:val="2"/>
          <w:numId w:val="1"/>
        </w:numPr>
      </w:pPr>
      <w:r>
        <w:t>SCC Group Home for Shelters/Emergency Placement opening</w:t>
      </w:r>
    </w:p>
    <w:p w:rsidR="00600C8B" w:rsidRDefault="00600C8B" w:rsidP="00600C8B">
      <w:pPr>
        <w:pStyle w:val="ListParagraph"/>
        <w:ind w:left="2160"/>
      </w:pPr>
    </w:p>
    <w:p w:rsidR="00AD4F5B" w:rsidRDefault="00F12544" w:rsidP="00AD4F5B">
      <w:pPr>
        <w:pStyle w:val="ListParagraph"/>
        <w:numPr>
          <w:ilvl w:val="0"/>
          <w:numId w:val="1"/>
        </w:numPr>
      </w:pPr>
      <w:r>
        <w:t>Action Steps</w:t>
      </w:r>
      <w:r w:rsidR="00AD4F5B">
        <w:t>:</w:t>
      </w:r>
    </w:p>
    <w:p w:rsidR="00AD4F5B" w:rsidRDefault="00AD4F5B" w:rsidP="00AD4F5B">
      <w:pPr>
        <w:pStyle w:val="ListParagraph"/>
        <w:numPr>
          <w:ilvl w:val="1"/>
          <w:numId w:val="1"/>
        </w:numPr>
      </w:pPr>
      <w:r>
        <w:t>See attached document to email</w:t>
      </w:r>
      <w:bookmarkStart w:id="0" w:name="_GoBack"/>
      <w:bookmarkEnd w:id="0"/>
    </w:p>
    <w:p w:rsidR="006C1E7B" w:rsidRDefault="006C1E7B" w:rsidP="006C1E7B">
      <w:pPr>
        <w:pStyle w:val="ListParagraph"/>
      </w:pPr>
    </w:p>
    <w:p w:rsidR="00F12544" w:rsidRDefault="00F12544" w:rsidP="00F12544">
      <w:pPr>
        <w:pStyle w:val="ListParagraph"/>
        <w:numPr>
          <w:ilvl w:val="0"/>
          <w:numId w:val="1"/>
        </w:numPr>
      </w:pPr>
      <w:r>
        <w:t>Next Meeting</w:t>
      </w:r>
    </w:p>
    <w:p w:rsidR="00801900" w:rsidRDefault="00DD767E" w:rsidP="00801900">
      <w:pPr>
        <w:pStyle w:val="ListParagraph"/>
        <w:numPr>
          <w:ilvl w:val="1"/>
          <w:numId w:val="1"/>
        </w:numPr>
      </w:pPr>
      <w:r>
        <w:t>March 6</w:t>
      </w:r>
      <w:r w:rsidRPr="00DD767E">
        <w:rPr>
          <w:vertAlign w:val="superscript"/>
        </w:rPr>
        <w:t>th</w:t>
      </w:r>
      <w:r>
        <w:t>, 2020</w:t>
      </w:r>
      <w:r w:rsidR="006C1E7B">
        <w:t xml:space="preserve"> @ 9:30am – Career Source Sarasota</w:t>
      </w:r>
    </w:p>
    <w:sectPr w:rsidR="0080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0A"/>
    <w:multiLevelType w:val="hybridMultilevel"/>
    <w:tmpl w:val="DBCE1AFE"/>
    <w:lvl w:ilvl="0" w:tplc="B56A2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4"/>
    <w:rsid w:val="000A274B"/>
    <w:rsid w:val="000D5315"/>
    <w:rsid w:val="00293235"/>
    <w:rsid w:val="002A7097"/>
    <w:rsid w:val="002D0924"/>
    <w:rsid w:val="00360AF6"/>
    <w:rsid w:val="00415D18"/>
    <w:rsid w:val="00494752"/>
    <w:rsid w:val="004B5FBA"/>
    <w:rsid w:val="005A0CFB"/>
    <w:rsid w:val="00600C8B"/>
    <w:rsid w:val="006048DA"/>
    <w:rsid w:val="006419F7"/>
    <w:rsid w:val="006C1E7B"/>
    <w:rsid w:val="006F2129"/>
    <w:rsid w:val="007D387E"/>
    <w:rsid w:val="00801900"/>
    <w:rsid w:val="00977A15"/>
    <w:rsid w:val="00A0598B"/>
    <w:rsid w:val="00AD4F5B"/>
    <w:rsid w:val="00C139A5"/>
    <w:rsid w:val="00DD767E"/>
    <w:rsid w:val="00F12544"/>
    <w:rsid w:val="00F426D4"/>
    <w:rsid w:val="00F976AD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56CB"/>
  <w15:chartTrackingRefBased/>
  <w15:docId w15:val="{BC7D0B10-46DD-447A-9F2C-3786C23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Nathan L</dc:creator>
  <cp:keywords/>
  <dc:description/>
  <cp:lastModifiedBy>Scott, Nathan L</cp:lastModifiedBy>
  <cp:revision>2</cp:revision>
  <dcterms:created xsi:type="dcterms:W3CDTF">2020-02-14T15:37:00Z</dcterms:created>
  <dcterms:modified xsi:type="dcterms:W3CDTF">2020-02-14T15:37:00Z</dcterms:modified>
</cp:coreProperties>
</file>